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ind w:hanging="2"/>
        <w:rPr/>
      </w:pPr>
      <w:r w:rsidDel="00000000" w:rsidR="00000000" w:rsidRPr="00000000">
        <w:rPr>
          <w:rtl w:val="0"/>
        </w:rPr>
      </w:r>
    </w:p>
    <w:sdt>
      <w:sdtPr>
        <w:lock w:val="contentLocked"/>
        <w:tag w:val="goog_rdk_16"/>
      </w:sdtPr>
      <w:sdtContent>
        <w:tbl>
          <w:tblPr>
            <w:tblStyle w:val="Table1"/>
            <w:tblpPr w:leftFromText="180" w:rightFromText="180" w:topFromText="180" w:bottomFromText="180" w:vertAnchor="text" w:horzAnchor="text" w:tblpX="0" w:tblpY="0"/>
            <w:tblW w:w="10260.0" w:type="dxa"/>
            <w:jc w:val="left"/>
            <w:tbl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  <w:insideH w:color="000000" w:space="0" w:sz="4" w:val="single"/>
              <w:insideV w:color="000000" w:space="0" w:sz="4" w:val="single"/>
            </w:tblBorders>
            <w:tblLayout w:type="fixed"/>
            <w:tblLook w:val="0000"/>
          </w:tblPr>
          <w:tblGrid>
            <w:gridCol w:w="10260"/>
            <w:tblGridChange w:id="0">
              <w:tblGrid>
                <w:gridCol w:w="10260"/>
              </w:tblGrid>
            </w:tblGridChange>
          </w:tblGrid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02">
                <w:pPr>
                  <w:ind w:hanging="2"/>
                  <w:jc w:val="center"/>
                  <w:rPr>
                    <w:sz w:val="36"/>
                    <w:szCs w:val="36"/>
                  </w:rPr>
                </w:pPr>
                <w:sdt>
                  <w:sdtPr>
                    <w:tag w:val="goog_rdk_0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sz w:val="36"/>
                        <w:szCs w:val="36"/>
                        <w:rtl w:val="0"/>
                      </w:rPr>
                      <w:t xml:space="preserve">開南大學交換學生定期報告書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03">
                <w:pPr>
                  <w:ind w:hanging="2"/>
                  <w:jc w:val="right"/>
                  <w:rPr/>
                </w:pPr>
                <w:sdt>
                  <w:sdtPr>
                    <w:tag w:val="goog_rdk_1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2025年4月30日 </w:t>
                    </w:r>
                  </w:sdtContent>
                </w:sdt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04">
                <w:pPr>
                  <w:ind w:hanging="2"/>
                  <w:rPr/>
                </w:pPr>
                <w:sdt>
                  <w:sdtPr>
                    <w:tag w:val="goog_rdk_2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姓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b w:val="1"/>
                    <w:rtl w:val="0"/>
                  </w:rPr>
                  <w:t xml:space="preserve">名︰</w:t>
                </w:r>
                <w:sdt>
                  <w:sdtPr>
                    <w:tag w:val="goog_rdk_3"/>
                  </w:sdtPr>
                  <w:sdtContent>
                    <w:r w:rsidDel="00000000" w:rsidR="00000000" w:rsidRPr="00000000">
                      <w:rPr>
                        <w:rFonts w:ascii="Arial Unicode MS" w:cs="Arial Unicode MS" w:eastAsia="Arial Unicode MS" w:hAnsi="Arial Unicode MS"/>
                        <w:b w:val="1"/>
                        <w:rtl w:val="0"/>
                      </w:rPr>
                      <w:t xml:space="preserve">曾愉媃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 </w:t>
                </w:r>
                <w:r w:rsidDel="00000000" w:rsidR="00000000" w:rsidRPr="00000000">
                  <w:rPr>
                    <w:rtl w:val="0"/>
                  </w:rPr>
                  <w:t xml:space="preserve">    </w:t>
                </w:r>
                <w:r w:rsidDel="00000000" w:rsidR="00000000" w:rsidRPr="00000000">
                  <w:rPr>
                    <w:rFonts w:ascii="PMingLiu" w:cs="PMingLiu" w:eastAsia="PMingLiu" w:hAnsi="PMingLiu"/>
                    <w:shd w:fill="d9d9d9" w:val="clear"/>
                    <w:rtl w:val="0"/>
                  </w:rPr>
                  <w:t xml:space="preserve">□</w:t>
                </w:r>
                <w:sdt>
                  <w:sdtPr>
                    <w:tag w:val="goog_rdk_4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大學部 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□</w:t>
                </w:r>
                <w:sdt>
                  <w:sdtPr>
                    <w:tag w:val="goog_rdk_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進修部 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□</w:t>
                </w:r>
                <w:sdt>
                  <w:sdtPr>
                    <w:tag w:val="goog_rdk_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碩士班    </w:t>
                    </w:r>
                  </w:sdtContent>
                </w:sdt>
                <w:sdt>
                  <w:sdtPr>
                    <w:tag w:val="goog_rdk_7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年級：</w:t>
                    </w:r>
                  </w:sdtContent>
                </w:sdt>
                <w:sdt>
                  <w:sdtPr>
                    <w:tag w:val="goog_rdk_8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  三    </w:t>
                    </w:r>
                  </w:sdtContent>
                </w:sdt>
                <w:sdt>
                  <w:sdtPr>
                    <w:tag w:val="goog_rdk_9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學系：空運管理學系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05">
                <w:pPr>
                  <w:ind w:hanging="2"/>
                  <w:rPr/>
                </w:pPr>
                <w:sdt>
                  <w:sdtPr>
                    <w:tag w:val="goog_rdk_10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交換姐妹校︰    韓國德成女子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大學</w:t>
                </w:r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tl w:val="0"/>
                  </w:rPr>
                  <w:t xml:space="preserve">          </w:t>
                </w:r>
                <w:sdt>
                  <w:sdtPr>
                    <w:tag w:val="goog_rdk_11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開南導師︰</w:t>
                    </w:r>
                  </w:sdtContent>
                </w:sd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陳韜教授</w:t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06">
                <w:pPr>
                  <w:ind w:hanging="2"/>
                  <w:rPr/>
                </w:pPr>
                <w:sdt>
                  <w:sdtPr>
                    <w:tag w:val="goog_rdk_12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就學進度狀況︰四月是學期進入中段的重要時期，課業壓力明顯增加，除了大學課程的期中考之外，同時也是語學堂的期中考。這個月我專注於跟上韓國教授的授課進度，尤其是在韓文口說的方面，花了許多時間做預習與複習，也有許多發表要準備。雖然全韓文授課仍有一定挑戰，但透過查字典和與同學討論，我覺得我的的聽力與閱讀能力明顯提升。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07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08">
                <w:pPr>
                  <w:ind w:hanging="2"/>
                  <w:rPr>
                    <w:b w:val="1"/>
                  </w:rPr>
                </w:pPr>
                <w:sdt>
                  <w:sdtPr>
                    <w:tag w:val="goog_rdk_13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交流活動狀況︰這個月語學堂有舉辦文化體驗，這次我們到了西大門，欣賞了「塗鴉秀」這個表演，表演非常精彩。除此之外，老師也帶著我們體驗了韓國傳統的遊戲「擲柶」，看過許多綜藝節目都有玩過，雖然不是很了解遊戲規則，但過程中很有趣，也了解到這是韓國在重要節慶都會玩的遊戲。</w:t>
                    </w:r>
                  </w:sdtContent>
                </w:sdt>
              </w:p>
              <w:p w:rsidR="00000000" w:rsidDel="00000000" w:rsidP="00000000" w:rsidRDefault="00000000" w:rsidRPr="00000000" w14:paraId="00000009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0A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0B">
                <w:pPr>
                  <w:ind w:hanging="2"/>
                  <w:rPr/>
                </w:pPr>
                <w:sdt>
                  <w:sdtPr>
                    <w:tag w:val="goog_rdk_14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生活狀況︰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0C">
                <w:pPr>
                  <w:ind w:hanging="2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這個月語學堂有舉辦文化體驗，這次我們到了西大門，欣賞了「塗鴉秀」這個表演，</w:t>
                </w:r>
              </w:p>
              <w:p w:rsidR="00000000" w:rsidDel="00000000" w:rsidP="00000000" w:rsidRDefault="00000000" w:rsidRPr="00000000" w14:paraId="0000000D">
                <w:pPr>
                  <w:ind w:hanging="2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除此之外，老師也帶著我們體驗了韓國傳統的遊戲「擲柶」，看過許多綜藝節目都有玩過，雖然不是很了解遊戲規則，但過程中很有趣，也了解到這是韓國在重要節慶都會玩的遊戲。</w:t>
                </w:r>
              </w:p>
              <w:p w:rsidR="00000000" w:rsidDel="00000000" w:rsidP="00000000" w:rsidRDefault="00000000" w:rsidRPr="00000000" w14:paraId="0000000E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0F">
                <w:pPr>
                  <w:ind w:hanging="2"/>
                  <w:rPr>
                    <w:b w:val="1"/>
                  </w:rPr>
                </w:pPr>
                <w:sdt>
                  <w:sdtPr>
                    <w:tag w:val="goog_rdk_1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其他：</w:t>
                    </w:r>
                  </w:sdtContent>
                </w:sdt>
              </w:p>
              <w:p w:rsidR="00000000" w:rsidDel="00000000" w:rsidP="00000000" w:rsidRDefault="00000000" w:rsidRPr="00000000" w14:paraId="00000010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1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2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3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2057616" cy="3662772"/>
                      <wp:effectExtent b="0" l="0" r="0" t="0"/>
                      <wp:docPr id="8" name="image3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3.jpg"/>
                              <pic:cNvPicPr preferRelativeResize="0"/>
                            </pic:nvPicPr>
                            <pic:blipFill>
                              <a:blip r:embed="rId7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057616" cy="3662772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2883853" cy="3705225"/>
                      <wp:effectExtent b="0" l="0" r="0" t="0"/>
                      <wp:docPr id="20" name="image11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1.jpg"/>
                              <pic:cNvPicPr preferRelativeResize="0"/>
                            </pic:nvPicPr>
                            <pic:blipFill>
                              <a:blip r:embed="rId8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883853" cy="370522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2511711" cy="4481513"/>
                      <wp:effectExtent b="0" l="0" r="0" t="0"/>
                      <wp:docPr id="19" name="image18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8.jpg"/>
                              <pic:cNvPicPr preferRelativeResize="0"/>
                            </pic:nvPicPr>
                            <pic:blipFill>
                              <a:blip r:embed="rId9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511711" cy="448151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3659823" cy="2747598"/>
                      <wp:effectExtent b="0" l="0" r="0" t="0"/>
                      <wp:docPr id="11" name="image13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3.jpg"/>
                              <pic:cNvPicPr preferRelativeResize="0"/>
                            </pic:nvPicPr>
                            <pic:blipFill>
                              <a:blip r:embed="rId10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659823" cy="2747598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4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5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6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7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8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9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</w:tbl>
      </w:sdtContent>
    </w:sdt>
    <w:p w:rsidR="00000000" w:rsidDel="00000000" w:rsidP="00000000" w:rsidRDefault="00000000" w:rsidRPr="00000000" w14:paraId="0000001A">
      <w:pPr>
        <w:ind w:hanging="2"/>
        <w:rPr/>
      </w:pPr>
      <w:r w:rsidDel="00000000" w:rsidR="00000000" w:rsidRPr="00000000">
        <w:rPr>
          <w:rtl w:val="0"/>
        </w:rPr>
      </w:r>
    </w:p>
    <w:sdt>
      <w:sdtPr>
        <w:lock w:val="contentLocked"/>
        <w:tag w:val="goog_rdk_33"/>
      </w:sdtPr>
      <w:sdtContent>
        <w:tbl>
          <w:tblPr>
            <w:tblStyle w:val="Table2"/>
            <w:tblpPr w:leftFromText="180" w:rightFromText="180" w:topFromText="180" w:bottomFromText="180" w:vertAnchor="text" w:horzAnchor="text" w:tblpX="0" w:tblpY="0"/>
            <w:tblW w:w="10260.0" w:type="dxa"/>
            <w:jc w:val="left"/>
            <w:tbl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  <w:insideH w:color="000000" w:space="0" w:sz="4" w:val="single"/>
              <w:insideV w:color="000000" w:space="0" w:sz="4" w:val="single"/>
            </w:tblBorders>
            <w:tblLayout w:type="fixed"/>
            <w:tblLook w:val="0000"/>
          </w:tblPr>
          <w:tblGrid>
            <w:gridCol w:w="10260"/>
            <w:tblGridChange w:id="0">
              <w:tblGrid>
                <w:gridCol w:w="10260"/>
              </w:tblGrid>
            </w:tblGridChange>
          </w:tblGrid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1B">
                <w:pPr>
                  <w:ind w:hanging="2"/>
                  <w:jc w:val="center"/>
                  <w:rPr>
                    <w:sz w:val="36"/>
                    <w:szCs w:val="36"/>
                  </w:rPr>
                </w:pPr>
                <w:sdt>
                  <w:sdtPr>
                    <w:tag w:val="goog_rdk_17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sz w:val="36"/>
                        <w:szCs w:val="36"/>
                        <w:rtl w:val="0"/>
                      </w:rPr>
                      <w:t xml:space="preserve">開南大學交換學生定期報告書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1C">
                <w:pPr>
                  <w:ind w:hanging="2"/>
                  <w:jc w:val="right"/>
                  <w:rPr/>
                </w:pPr>
                <w:sdt>
                  <w:sdtPr>
                    <w:tag w:val="goog_rdk_18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2025年3月30日 </w:t>
                    </w:r>
                  </w:sdtContent>
                </w:sdt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1D">
                <w:pPr>
                  <w:ind w:hanging="2"/>
                  <w:rPr/>
                </w:pPr>
                <w:sdt>
                  <w:sdtPr>
                    <w:tag w:val="goog_rdk_19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姓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b w:val="1"/>
                    <w:rtl w:val="0"/>
                  </w:rPr>
                  <w:t xml:space="preserve">名︰</w:t>
                </w:r>
                <w:sdt>
                  <w:sdtPr>
                    <w:tag w:val="goog_rdk_20"/>
                  </w:sdtPr>
                  <w:sdtContent>
                    <w:r w:rsidDel="00000000" w:rsidR="00000000" w:rsidRPr="00000000">
                      <w:rPr>
                        <w:rFonts w:ascii="Arial Unicode MS" w:cs="Arial Unicode MS" w:eastAsia="Arial Unicode MS" w:hAnsi="Arial Unicode MS"/>
                        <w:b w:val="1"/>
                        <w:rtl w:val="0"/>
                      </w:rPr>
                      <w:t xml:space="preserve">曾愉媃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 </w:t>
                </w:r>
                <w:r w:rsidDel="00000000" w:rsidR="00000000" w:rsidRPr="00000000">
                  <w:rPr>
                    <w:rtl w:val="0"/>
                  </w:rPr>
                  <w:t xml:space="preserve">    </w:t>
                </w:r>
                <w:r w:rsidDel="00000000" w:rsidR="00000000" w:rsidRPr="00000000">
                  <w:rPr>
                    <w:rFonts w:ascii="PMingLiu" w:cs="PMingLiu" w:eastAsia="PMingLiu" w:hAnsi="PMingLiu"/>
                    <w:shd w:fill="d9d9d9" w:val="clear"/>
                    <w:rtl w:val="0"/>
                  </w:rPr>
                  <w:t xml:space="preserve">□</w:t>
                </w:r>
                <w:sdt>
                  <w:sdtPr>
                    <w:tag w:val="goog_rdk_21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大學部 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□</w:t>
                </w:r>
                <w:sdt>
                  <w:sdtPr>
                    <w:tag w:val="goog_rdk_22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進修部 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□</w:t>
                </w:r>
                <w:sdt>
                  <w:sdtPr>
                    <w:tag w:val="goog_rdk_23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碩士班    </w:t>
                    </w:r>
                  </w:sdtContent>
                </w:sdt>
                <w:sdt>
                  <w:sdtPr>
                    <w:tag w:val="goog_rdk_24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年級：</w:t>
                    </w:r>
                  </w:sdtContent>
                </w:sdt>
                <w:sdt>
                  <w:sdtPr>
                    <w:tag w:val="goog_rdk_2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  三    </w:t>
                    </w:r>
                  </w:sdtContent>
                </w:sdt>
                <w:sdt>
                  <w:sdtPr>
                    <w:tag w:val="goog_rdk_2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學系：空運管理學系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1E">
                <w:pPr>
                  <w:ind w:hanging="2"/>
                  <w:rPr/>
                </w:pPr>
                <w:sdt>
                  <w:sdtPr>
                    <w:tag w:val="goog_rdk_27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交換姐妹校︰    韓國德成女子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大學</w:t>
                </w:r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tl w:val="0"/>
                  </w:rPr>
                  <w:t xml:space="preserve">          </w:t>
                </w:r>
                <w:sdt>
                  <w:sdtPr>
                    <w:tag w:val="goog_rdk_28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開南導師︰</w:t>
                    </w:r>
                  </w:sdtContent>
                </w:sd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陳韜教授</w:t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1F">
                <w:pPr>
                  <w:ind w:hanging="2"/>
                  <w:rPr/>
                </w:pPr>
                <w:sdt>
                  <w:sdtPr>
                    <w:tag w:val="goog_rdk_29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就學進度狀況︰上課時，教授鼓勵學生積極發言，與同學討論的機會也很多，這對於訓練韓語聽力和口說非常有幫助，需要花更多時間預習與複習。雖然這個月的生活充滿新鮮感，但也遇到了一些挑戰。例如，剛到韓國生活時，要辦理手機門號、繳宿舍費用⋯等日常事務時，需要花更多時間溝通。幸好，學校有提供國際館，讓我們能夠獲得幫助。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0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1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22">
                <w:pPr>
                  <w:ind w:hanging="2"/>
                  <w:rPr>
                    <w:b w:val="1"/>
                  </w:rPr>
                </w:pPr>
                <w:sdt>
                  <w:sdtPr>
                    <w:tag w:val="goog_rdk_30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交流活動狀況︰週末時，我和朋友去了景福宮，體驗傳統的韓服文化。這些地方讓我對韓國的歷史與文化產生了更大的興趣，也開始計畫未來幾個月要體驗更多不一樣的韓國文化。</w:t>
                    </w:r>
                  </w:sdtContent>
                </w:sdt>
              </w:p>
              <w:p w:rsidR="00000000" w:rsidDel="00000000" w:rsidP="00000000" w:rsidRDefault="00000000" w:rsidRPr="00000000" w14:paraId="00000023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24">
                <w:pPr>
                  <w:ind w:hanging="2"/>
                  <w:rPr/>
                </w:pPr>
                <w:sdt>
                  <w:sdtPr>
                    <w:tag w:val="goog_rdk_31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生活狀況︰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5">
                <w:pPr>
                  <w:ind w:hanging="2"/>
                  <w:rPr/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三月份是我在韓國交換生活的第二個學期，這段時間認識了許多的新朋友，有韓國人也有其他的交換生。剛到韓國時，天氣還是很冷，甚至還下了好幾場的雪，早晚溫差也很大，讓我深刻體會到韓國春天的變化。</w:t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6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27">
                <w:pPr>
                  <w:ind w:hanging="2"/>
                  <w:rPr>
                    <w:b w:val="1"/>
                  </w:rPr>
                </w:pPr>
                <w:sdt>
                  <w:sdtPr>
                    <w:tag w:val="goog_rdk_32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其他：</w:t>
                    </w:r>
                  </w:sdtContent>
                </w:sdt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3039207" cy="4376738"/>
                      <wp:effectExtent b="0" l="0" r="0" t="0"/>
                      <wp:docPr id="14" name="image16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6.jpg"/>
                              <pic:cNvPicPr preferRelativeResize="0"/>
                            </pic:nvPicPr>
                            <pic:blipFill>
                              <a:blip r:embed="rId11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039207" cy="4376738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8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9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A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3260660" cy="4338638"/>
                      <wp:effectExtent b="0" l="0" r="0" t="0"/>
                      <wp:docPr id="6" name="image10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0.jpg"/>
                              <pic:cNvPicPr preferRelativeResize="0"/>
                            </pic:nvPicPr>
                            <pic:blipFill>
                              <a:blip r:embed="rId12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60660" cy="4338638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B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3209925" cy="3462338"/>
                      <wp:effectExtent b="0" l="0" r="0" t="0"/>
                      <wp:docPr id="18" name="image15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5.jpg"/>
                              <pic:cNvPicPr preferRelativeResize="0"/>
                            </pic:nvPicPr>
                            <pic:blipFill>
                              <a:blip r:embed="rId13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09925" cy="3462338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C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D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E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2F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0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</w:tbl>
      </w:sdtContent>
    </w:sdt>
    <w:p w:rsidR="00000000" w:rsidDel="00000000" w:rsidP="00000000" w:rsidRDefault="00000000" w:rsidRPr="00000000" w14:paraId="00000031">
      <w:pPr>
        <w:ind w:hanging="2"/>
        <w:rPr/>
      </w:pPr>
      <w:r w:rsidDel="00000000" w:rsidR="00000000" w:rsidRPr="00000000">
        <w:rPr>
          <w:rtl w:val="0"/>
        </w:rPr>
      </w:r>
    </w:p>
    <w:sdt>
      <w:sdtPr>
        <w:lock w:val="contentLocked"/>
        <w:tag w:val="goog_rdk_50"/>
      </w:sdtPr>
      <w:sdtContent>
        <w:tbl>
          <w:tblPr>
            <w:tblStyle w:val="Table3"/>
            <w:tblpPr w:leftFromText="180" w:rightFromText="180" w:topFromText="180" w:bottomFromText="180" w:vertAnchor="text" w:horzAnchor="text" w:tblpX="0" w:tblpY="0"/>
            <w:tblW w:w="10260.0" w:type="dxa"/>
            <w:jc w:val="left"/>
            <w:tbl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  <w:insideH w:color="000000" w:space="0" w:sz="4" w:val="single"/>
              <w:insideV w:color="000000" w:space="0" w:sz="4" w:val="single"/>
            </w:tblBorders>
            <w:tblLayout w:type="fixed"/>
            <w:tblLook w:val="0000"/>
          </w:tblPr>
          <w:tblGrid>
            <w:gridCol w:w="10260"/>
            <w:tblGridChange w:id="0">
              <w:tblGrid>
                <w:gridCol w:w="10260"/>
              </w:tblGrid>
            </w:tblGridChange>
          </w:tblGrid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32">
                <w:pPr>
                  <w:ind w:hanging="2"/>
                  <w:jc w:val="center"/>
                  <w:rPr>
                    <w:sz w:val="36"/>
                    <w:szCs w:val="36"/>
                  </w:rPr>
                </w:pPr>
                <w:sdt>
                  <w:sdtPr>
                    <w:tag w:val="goog_rdk_34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sz w:val="36"/>
                        <w:szCs w:val="36"/>
                        <w:rtl w:val="0"/>
                      </w:rPr>
                      <w:t xml:space="preserve">開南大學交換學生定期報告書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3">
                <w:pPr>
                  <w:ind w:hanging="2"/>
                  <w:jc w:val="right"/>
                  <w:rPr/>
                </w:pPr>
                <w:sdt>
                  <w:sdtPr>
                    <w:tag w:val="goog_rdk_3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2024年11月28日 </w:t>
                    </w:r>
                  </w:sdtContent>
                </w:sdt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34">
                <w:pPr>
                  <w:ind w:hanging="2"/>
                  <w:rPr/>
                </w:pPr>
                <w:sdt>
                  <w:sdtPr>
                    <w:tag w:val="goog_rdk_3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姓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b w:val="1"/>
                    <w:rtl w:val="0"/>
                  </w:rPr>
                  <w:t xml:space="preserve">名︰</w:t>
                </w:r>
                <w:sdt>
                  <w:sdtPr>
                    <w:tag w:val="goog_rdk_37"/>
                  </w:sdtPr>
                  <w:sdtContent>
                    <w:r w:rsidDel="00000000" w:rsidR="00000000" w:rsidRPr="00000000">
                      <w:rPr>
                        <w:rFonts w:ascii="Arial Unicode MS" w:cs="Arial Unicode MS" w:eastAsia="Arial Unicode MS" w:hAnsi="Arial Unicode MS"/>
                        <w:b w:val="1"/>
                        <w:rtl w:val="0"/>
                      </w:rPr>
                      <w:t xml:space="preserve">曾愉媃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 </w:t>
                </w:r>
                <w:r w:rsidDel="00000000" w:rsidR="00000000" w:rsidRPr="00000000">
                  <w:rPr>
                    <w:rtl w:val="0"/>
                  </w:rPr>
                  <w:t xml:space="preserve">    </w:t>
                </w:r>
                <w:r w:rsidDel="00000000" w:rsidR="00000000" w:rsidRPr="00000000">
                  <w:rPr>
                    <w:rFonts w:ascii="PMingLiu" w:cs="PMingLiu" w:eastAsia="PMingLiu" w:hAnsi="PMingLiu"/>
                    <w:shd w:fill="d9d9d9" w:val="clear"/>
                    <w:rtl w:val="0"/>
                  </w:rPr>
                  <w:t xml:space="preserve">□</w:t>
                </w:r>
                <w:sdt>
                  <w:sdtPr>
                    <w:tag w:val="goog_rdk_38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大學部 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□</w:t>
                </w:r>
                <w:sdt>
                  <w:sdtPr>
                    <w:tag w:val="goog_rdk_39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進修部 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□</w:t>
                </w:r>
                <w:sdt>
                  <w:sdtPr>
                    <w:tag w:val="goog_rdk_40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碩士班    </w:t>
                    </w:r>
                  </w:sdtContent>
                </w:sdt>
                <w:sdt>
                  <w:sdtPr>
                    <w:tag w:val="goog_rdk_41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年級：</w:t>
                    </w:r>
                  </w:sdtContent>
                </w:sdt>
                <w:sdt>
                  <w:sdtPr>
                    <w:tag w:val="goog_rdk_42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  二    </w:t>
                    </w:r>
                  </w:sdtContent>
                </w:sdt>
                <w:sdt>
                  <w:sdtPr>
                    <w:tag w:val="goog_rdk_43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學系：空運管理學系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35">
                <w:pPr>
                  <w:ind w:hanging="2"/>
                  <w:rPr/>
                </w:pPr>
                <w:sdt>
                  <w:sdtPr>
                    <w:tag w:val="goog_rdk_44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交換姐妹校︰    韓國德成女子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大學</w:t>
                </w:r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tl w:val="0"/>
                  </w:rPr>
                  <w:t xml:space="preserve">          </w:t>
                </w:r>
                <w:sdt>
                  <w:sdtPr>
                    <w:tag w:val="goog_rdk_45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開南導師︰</w:t>
                    </w:r>
                  </w:sdtContent>
                </w:sd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陳韜教授</w:t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36">
                <w:pPr>
                  <w:ind w:hanging="2"/>
                  <w:rPr/>
                </w:pPr>
                <w:sdt>
                  <w:sdtPr>
                    <w:tag w:val="goog_rdk_46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就學進度狀況︰這個月語學堂結業了，順利通過一級的課程，這兩個多月的時間，從韓語的發音、語法結構和詞彙，真的進步了不少，聽力、口說、讀寫能力都有了顯著提升。剛開始學習韓文時，我對韓語的語法結構不太熟悉，也無法流利地與他人進行對話。但隨著課程的進行，我的語言表達逐漸流暢，能夠基本理解韓語的日常對話，並能夠進行簡單的交流。除了語言學習外，韓文語學堂還融入了很多韓國的文化元素。每次學習的課文或會話，都包含了韓國的歷史、社會習俗以及日常生活，這讓我不僅學會了語言，也更加理解了韓國的文化背景和風俗習慣。還在最後的結業典禮上，拿到了全勤獎，雖然語學堂結束了，但我還是會每天利用網路上的教學影片，學習韓文。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7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8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39">
                <w:pPr>
                  <w:ind w:hanging="2"/>
                  <w:rPr>
                    <w:b w:val="1"/>
                  </w:rPr>
                </w:pPr>
                <w:sdt>
                  <w:sdtPr>
                    <w:tag w:val="goog_rdk_47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交流活動狀況︰</w:t>
                    </w:r>
                  </w:sdtContent>
                </w:sdt>
              </w:p>
              <w:p w:rsidR="00000000" w:rsidDel="00000000" w:rsidP="00000000" w:rsidRDefault="00000000" w:rsidRPr="00000000" w14:paraId="0000003A">
                <w:pPr>
                  <w:ind w:hanging="2"/>
                  <w:rPr/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這個月體驗了11/11，韓國人在這一天，學生和年輕人會互相送這一天都會送朋友或是喜歡的人pepero 巧克力餅乾，這是台灣不會過的節日，我注意到11月的第一天，每一家便利商店都擺出許多的，除了送給情侶或伴侶之外，朋友之間也會交換Pepero，這使得節日不僅僅是情侶之間的慶祝，也成為了表達友情的日子，在這天也收到學伴送來的餅乾，第一次體驗這個節日，感覺很酷。</w:t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3B">
                <w:pPr>
                  <w:ind w:hanging="2"/>
                  <w:rPr/>
                </w:pPr>
                <w:sdt>
                  <w:sdtPr>
                    <w:tag w:val="goog_rdk_48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生活狀況︰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C">
                <w:pPr>
                  <w:ind w:hanging="2"/>
                  <w:rPr/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這個月，在11/26那天下了首爾的第一場雪，對於第一次看到初雪的我，感到很興奮，從一開始的小雪花，過兩個小時後變成大雪，隔天起床發現窗戶外的街道和樹都積滿了雪，於是穿了很多保暖的衣服後，就去學校走走，發現有一大片的雪地，和朋友決定去體驗看看玩雪，還堆了雪人，下雪的韓國很漂亮，但也很冷很凍，我們玩的很開心。</w:t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D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3E">
                <w:pPr>
                  <w:ind w:hanging="2"/>
                  <w:rPr>
                    <w:b w:val="1"/>
                  </w:rPr>
                </w:pPr>
                <w:sdt>
                  <w:sdtPr>
                    <w:tag w:val="goog_rdk_49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其他：</w:t>
                    </w:r>
                  </w:sdtContent>
                </w:sdt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4550728" cy="3431104"/>
                      <wp:effectExtent b="0" l="0" r="0" t="0"/>
                      <wp:docPr id="22" name="image5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5.jpg"/>
                              <pic:cNvPicPr preferRelativeResize="0"/>
                            </pic:nvPicPr>
                            <pic:blipFill>
                              <a:blip r:embed="rId14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4550728" cy="3431104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3F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0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1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5320521" cy="5091113"/>
                      <wp:effectExtent b="0" l="0" r="0" t="0"/>
                      <wp:docPr id="10" name="image17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7.jpg"/>
                              <pic:cNvPicPr preferRelativeResize="0"/>
                            </pic:nvPicPr>
                            <pic:blipFill>
                              <a:blip r:embed="rId15"/>
                              <a:srcRect b="0" l="0" r="0" t="2821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320521" cy="509111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2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5322253" cy="2994760"/>
                      <wp:effectExtent b="0" l="0" r="0" t="0"/>
                      <wp:docPr id="15" name="image14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4.jpg"/>
                              <pic:cNvPicPr preferRelativeResize="0"/>
                            </pic:nvPicPr>
                            <pic:blipFill>
                              <a:blip r:embed="rId16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322253" cy="299476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3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5034492" cy="5072063"/>
                      <wp:effectExtent b="0" l="0" r="0" t="0"/>
                      <wp:docPr id="12" name="image8.jpg"/>
                      <a:graphic>
                        <a:graphicData uri="http://schemas.openxmlformats.org/drawingml/2006/picture">
                          <pic:pic>
                            <pic:nvPicPr>
                              <pic:cNvPr id="0" name="image8.jpg"/>
                              <pic:cNvPicPr preferRelativeResize="0"/>
                            </pic:nvPicPr>
                            <pic:blipFill>
                              <a:blip r:embed="rId17"/>
                              <a:srcRect b="7726" l="0" r="0" t="1668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034492" cy="5072063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4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5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6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7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8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9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A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B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C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D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E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4F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0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1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2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3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4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5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</w:tbl>
      </w:sdtContent>
    </w:sdt>
    <w:p w:rsidR="00000000" w:rsidDel="00000000" w:rsidP="00000000" w:rsidRDefault="00000000" w:rsidRPr="00000000" w14:paraId="00000056">
      <w:pPr>
        <w:ind w:hanging="2"/>
        <w:rPr/>
      </w:pPr>
      <w:r w:rsidDel="00000000" w:rsidR="00000000" w:rsidRPr="00000000">
        <w:rPr>
          <w:rtl w:val="0"/>
        </w:rPr>
      </w:r>
    </w:p>
    <w:sdt>
      <w:sdtPr>
        <w:lock w:val="contentLocked"/>
        <w:tag w:val="goog_rdk_67"/>
      </w:sdtPr>
      <w:sdtContent>
        <w:tbl>
          <w:tblPr>
            <w:tblStyle w:val="Table4"/>
            <w:tblpPr w:leftFromText="180" w:rightFromText="180" w:topFromText="180" w:bottomFromText="180" w:vertAnchor="text" w:horzAnchor="text" w:tblpX="-236.00000000000023" w:tblpY="0"/>
            <w:tblW w:w="10260.0" w:type="dxa"/>
            <w:jc w:val="left"/>
            <w:tbl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  <w:insideH w:color="000000" w:space="0" w:sz="4" w:val="single"/>
              <w:insideV w:color="000000" w:space="0" w:sz="4" w:val="single"/>
            </w:tblBorders>
            <w:tblLayout w:type="fixed"/>
            <w:tblLook w:val="0000"/>
          </w:tblPr>
          <w:tblGrid>
            <w:gridCol w:w="10260"/>
            <w:tblGridChange w:id="0">
              <w:tblGrid>
                <w:gridCol w:w="10260"/>
              </w:tblGrid>
            </w:tblGridChange>
          </w:tblGrid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57">
                <w:pPr>
                  <w:ind w:hanging="2"/>
                  <w:jc w:val="center"/>
                  <w:rPr>
                    <w:sz w:val="36"/>
                    <w:szCs w:val="36"/>
                  </w:rPr>
                </w:pPr>
                <w:sdt>
                  <w:sdtPr>
                    <w:tag w:val="goog_rdk_51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sz w:val="36"/>
                        <w:szCs w:val="36"/>
                        <w:rtl w:val="0"/>
                      </w:rPr>
                      <w:t xml:space="preserve">開南大學交換學生定期報告書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8">
                <w:pPr>
                  <w:ind w:hanging="2"/>
                  <w:jc w:val="right"/>
                  <w:rPr/>
                </w:pPr>
                <w:sdt>
                  <w:sdtPr>
                    <w:tag w:val="goog_rdk_52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2024年10月30日 </w:t>
                    </w:r>
                  </w:sdtContent>
                </w:sdt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59">
                <w:pPr>
                  <w:ind w:hanging="2"/>
                  <w:rPr/>
                </w:pPr>
                <w:sdt>
                  <w:sdtPr>
                    <w:tag w:val="goog_rdk_53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姓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b w:val="1"/>
                    <w:rtl w:val="0"/>
                  </w:rPr>
                  <w:t xml:space="preserve">名︰</w:t>
                </w:r>
                <w:sdt>
                  <w:sdtPr>
                    <w:tag w:val="goog_rdk_54"/>
                  </w:sdtPr>
                  <w:sdtContent>
                    <w:r w:rsidDel="00000000" w:rsidR="00000000" w:rsidRPr="00000000">
                      <w:rPr>
                        <w:rFonts w:ascii="Arial Unicode MS" w:cs="Arial Unicode MS" w:eastAsia="Arial Unicode MS" w:hAnsi="Arial Unicode MS"/>
                        <w:b w:val="1"/>
                        <w:rtl w:val="0"/>
                      </w:rPr>
                      <w:t xml:space="preserve">曾愉媃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 </w:t>
                </w:r>
                <w:r w:rsidDel="00000000" w:rsidR="00000000" w:rsidRPr="00000000">
                  <w:rPr>
                    <w:rtl w:val="0"/>
                  </w:rPr>
                  <w:t xml:space="preserve">    </w:t>
                </w:r>
                <w:r w:rsidDel="00000000" w:rsidR="00000000" w:rsidRPr="00000000">
                  <w:rPr>
                    <w:rFonts w:ascii="PMingLiu" w:cs="PMingLiu" w:eastAsia="PMingLiu" w:hAnsi="PMingLiu"/>
                    <w:shd w:fill="d9d9d9" w:val="clear"/>
                    <w:rtl w:val="0"/>
                  </w:rPr>
                  <w:t xml:space="preserve">□</w:t>
                </w:r>
                <w:sdt>
                  <w:sdtPr>
                    <w:tag w:val="goog_rdk_55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大學部 </w:t>
                    </w:r>
                  </w:sdtContent>
                </w:sdt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□</w:t>
                </w:r>
                <w:sdt>
                  <w:sdtPr>
                    <w:tag w:val="goog_rdk_5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進修部 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□</w:t>
                </w:r>
                <w:sdt>
                  <w:sdtPr>
                    <w:tag w:val="goog_rdk_57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碩士班    </w:t>
                    </w:r>
                  </w:sdtContent>
                </w:sdt>
                <w:sdt>
                  <w:sdtPr>
                    <w:tag w:val="goog_rdk_58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年級：</w:t>
                    </w:r>
                  </w:sdtContent>
                </w:sdt>
                <w:sdt>
                  <w:sdtPr>
                    <w:tag w:val="goog_rdk_59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rtl w:val="0"/>
                      </w:rPr>
                      <w:t xml:space="preserve">  二    </w:t>
                    </w:r>
                  </w:sdtContent>
                </w:sdt>
                <w:sdt>
                  <w:sdtPr>
                    <w:tag w:val="goog_rdk_60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學系：空運管理學系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5A">
                <w:pPr>
                  <w:ind w:hanging="2"/>
                  <w:rPr/>
                </w:pPr>
                <w:sdt>
                  <w:sdtPr>
                    <w:tag w:val="goog_rdk_61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交換姐妹校︰    韓國德成女子 </w:t>
                    </w:r>
                  </w:sdtContent>
                </w:sdt>
                <w:r w:rsidDel="00000000" w:rsidR="00000000" w:rsidRPr="00000000">
                  <w:rPr>
                    <w:rFonts w:ascii="PMingLiu" w:cs="PMingLiu" w:eastAsia="PMingLiu" w:hAnsi="PMingLiu"/>
                    <w:rtl w:val="0"/>
                  </w:rPr>
                  <w:t xml:space="preserve">大學</w:t>
                </w:r>
                <w:r w:rsidDel="00000000" w:rsidR="00000000" w:rsidRPr="00000000">
                  <w:rPr>
                    <w:rFonts w:ascii="MS Mincho" w:cs="MS Mincho" w:eastAsia="MS Mincho" w:hAnsi="MS Mincho"/>
                    <w:rtl w:val="0"/>
                  </w:rPr>
                  <w:t xml:space="preserve">　</w:t>
                </w:r>
                <w:r w:rsidDel="00000000" w:rsidR="00000000" w:rsidRPr="00000000">
                  <w:rPr>
                    <w:rtl w:val="0"/>
                  </w:rPr>
                  <w:t xml:space="preserve">          </w:t>
                </w:r>
                <w:sdt>
                  <w:sdtPr>
                    <w:tag w:val="goog_rdk_62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開南導師︰</w:t>
                    </w:r>
                  </w:sdtContent>
                </w:sd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陳韜教授</w:t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5B">
                <w:pPr>
                  <w:ind w:hanging="2"/>
                  <w:rPr/>
                </w:pPr>
                <w:sdt>
                  <w:sdtPr>
                    <w:tag w:val="goog_rdk_63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就學進度狀況︰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C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5D">
                <w:pPr>
                  <w:spacing w:line="276" w:lineRule="auto"/>
                  <w:ind w:firstLine="0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這個月非常的忙碌，經過了期中考週。大學課程中的Korean University Student Journalism and publishing ，學習到了寫新聞稿的技巧，運用AP Style的寫作方式，可以將文章更清楚表達故事內容，增進了我的英語寫作能力，老師讓我們小組分享，互相各個國家同學寫的新聞，增加了我們的溝通能力，還知道各地的新聞，我很喜歡這種上課方式，不過這堂課的期中考很困難，考了許多寫新聞的專有名詞，嚷我讀的有點吃力，不過還是順利地考完了。</w:t>
                </w:r>
              </w:p>
              <w:p w:rsidR="00000000" w:rsidDel="00000000" w:rsidP="00000000" w:rsidRDefault="00000000" w:rsidRPr="00000000" w14:paraId="0000005E">
                <w:pPr>
                  <w:spacing w:line="276" w:lineRule="auto"/>
                  <w:ind w:firstLine="0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 </w:t>
                </w:r>
              </w:p>
              <w:p w:rsidR="00000000" w:rsidDel="00000000" w:rsidP="00000000" w:rsidRDefault="00000000" w:rsidRPr="00000000" w14:paraId="0000005F">
                <w:pPr>
                  <w:spacing w:line="276" w:lineRule="auto"/>
                  <w:ind w:firstLine="0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語學堂在這個月也經歷了期中考，除了發表以外，還要考口試和筆試，每天都要上4個小時的課程，回到宿舍還要繼續寫作文和作業，確實有點累，不過我覺得我的韓文有進步、學得很紮實，老師很注重在口說方面，所以平常一直給我們練習的機會，像是先將自己的想法寫下來後，上台和全班同學分享，除了練習到韓文之外，還增加了我上台的勇氣。</w:t>
                </w:r>
              </w:p>
              <w:p w:rsidR="00000000" w:rsidDel="00000000" w:rsidP="00000000" w:rsidRDefault="00000000" w:rsidRPr="00000000" w14:paraId="00000060">
                <w:pPr>
                  <w:spacing w:line="276" w:lineRule="auto"/>
                  <w:ind w:firstLine="0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 </w:t>
                </w:r>
              </w:p>
              <w:p w:rsidR="00000000" w:rsidDel="00000000" w:rsidP="00000000" w:rsidRDefault="00000000" w:rsidRPr="00000000" w14:paraId="00000061">
                <w:pPr>
                  <w:spacing w:line="276" w:lineRule="auto"/>
                  <w:ind w:firstLine="0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這個月還有紀念世宗大王的活動，老師們和我們說了世宗大王的相關故事，還舉辦了寫字比賽，雖然最後沒有得名，但是我覺得是很酷的回憶，還和同學們玩了拼字比賽。</w:t>
                </w:r>
              </w:p>
              <w:p w:rsidR="00000000" w:rsidDel="00000000" w:rsidP="00000000" w:rsidRDefault="00000000" w:rsidRPr="00000000" w14:paraId="00000062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63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64">
                <w:pPr>
                  <w:ind w:hanging="2"/>
                  <w:rPr>
                    <w:b w:val="1"/>
                  </w:rPr>
                </w:pPr>
                <w:sdt>
                  <w:sdtPr>
                    <w:tag w:val="goog_rdk_64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交流活動狀況︰</w:t>
                    </w:r>
                  </w:sdtContent>
                </w:sdt>
              </w:p>
              <w:p w:rsidR="00000000" w:rsidDel="00000000" w:rsidP="00000000" w:rsidRDefault="00000000" w:rsidRPr="00000000" w14:paraId="00000065">
                <w:pPr>
                  <w:spacing w:line="276" w:lineRule="auto"/>
                  <w:ind w:firstLine="0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在這一個月中，我已經適應了韓國的生活。也不會在教學樓裡面迷路，</w:t>
                </w:r>
              </w:p>
              <w:p w:rsidR="00000000" w:rsidDel="00000000" w:rsidP="00000000" w:rsidRDefault="00000000" w:rsidRPr="00000000" w14:paraId="00000066">
                <w:pPr>
                  <w:ind w:hanging="2"/>
                  <w:rPr/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學校安排了我們和韓國學生有交流的機會，舉辦了很多活動，每週都有不同的活動，像是看話劇表演、參觀韓文博物館……為了讓我們有更多機會可以認識韓國文化，我很珍惜每次學校舉辦的活動，也很積極的參加，我覺得這是交換留學難得的機會。</w:t>
                </w: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67">
                <w:pPr>
                  <w:ind w:hanging="2"/>
                  <w:rPr/>
                </w:pPr>
                <w:sdt>
                  <w:sdtPr>
                    <w:tag w:val="goog_rdk_65"/>
                  </w:sdtPr>
                  <w:sdtContent>
                    <w:r w:rsidDel="00000000" w:rsidR="00000000" w:rsidRPr="00000000">
                      <w:rPr>
                        <w:rFonts w:ascii="SimSun" w:cs="SimSun" w:eastAsia="SimSun" w:hAnsi="SimSun"/>
                        <w:b w:val="1"/>
                        <w:rtl w:val="0"/>
                      </w:rPr>
                      <w:t xml:space="preserve">生活狀況︰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68">
                <w:pPr>
                  <w:ind w:firstLine="0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在韓國生活兩個月了，每天還是充滿期待與興奮。這個月韓國的天氣漸漸的轉涼了，已經像是台灣的秋天到冬天的感覺了，有的時候最低溫度只有８度，天氣變化這麼大，讓我們都嚇到了，開始準備溫暖一些的厚衣服了。</w:t>
                </w:r>
              </w:p>
              <w:p w:rsidR="00000000" w:rsidDel="00000000" w:rsidP="00000000" w:rsidRDefault="00000000" w:rsidRPr="00000000" w14:paraId="00000069">
                <w:pPr>
                  <w:ind w:firstLine="0"/>
                  <w:rPr>
                    <w:rFonts w:ascii="SimSun" w:cs="SimSun" w:eastAsia="SimSun" w:hAnsi="SimSun"/>
                    <w:b w:val="1"/>
                  </w:rPr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 </w:t>
                </w:r>
              </w:p>
              <w:p w:rsidR="00000000" w:rsidDel="00000000" w:rsidP="00000000" w:rsidRDefault="00000000" w:rsidRPr="00000000" w14:paraId="0000006A">
                <w:pPr>
                  <w:ind w:firstLine="0"/>
                  <w:rPr/>
                </w:pPr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對於韓國的食物已經很習慣了，每餐都有泡菜可以吃，很享受。德成女子大學的學餐也很好吃，每天中午都會去學生食堂吃午餐，菜色都很豐盛也很美味。最近嘗試了韓國有名的街邊小吃-糖餅，非常好吃，在讀書很累的時候，下課和同學去吃糖餅，感覺很幸福。</w:t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6B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6C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  <w:tr>
            <w:trPr>
              <w:cantSplit w:val="0"/>
              <w:tblHeader w:val="0"/>
            </w:trPr>
            <w:tc>
              <w:tcPr/>
              <w:p w:rsidR="00000000" w:rsidDel="00000000" w:rsidP="00000000" w:rsidRDefault="00000000" w:rsidRPr="00000000" w14:paraId="0000006D">
                <w:pPr>
                  <w:ind w:hanging="2"/>
                  <w:rPr>
                    <w:b w:val="1"/>
                  </w:rPr>
                </w:pPr>
                <w:sdt>
                  <w:sdtPr>
                    <w:tag w:val="goog_rdk_66"/>
                  </w:sdtPr>
                  <w:sdtContent>
                    <w:r w:rsidDel="00000000" w:rsidR="00000000" w:rsidRPr="00000000">
                      <w:rPr>
                        <w:rFonts w:ascii="Gungsuh" w:cs="Gungsuh" w:eastAsia="Gungsuh" w:hAnsi="Gungsuh"/>
                        <w:b w:val="1"/>
                        <w:rtl w:val="0"/>
                      </w:rPr>
                      <w:t xml:space="preserve">其他：</w:t>
                    </w:r>
                  </w:sdtContent>
                </w:sdt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3152775" cy="3171825"/>
                      <wp:effectExtent b="0" l="0" r="0" t="0"/>
                      <wp:docPr id="9" name="image2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2.png"/>
                              <pic:cNvPicPr preferRelativeResize="0"/>
                            </pic:nvPicPr>
                            <pic:blipFill>
                              <a:blip r:embed="rId18"/>
                              <a:srcRect b="28383" l="0" r="0" t="-1590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152775" cy="3171825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6E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6F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b w:val="1"/>
                  </w:rPr>
                  <w:drawing>
                    <wp:inline distB="114300" distT="114300" distL="114300" distR="114300">
                      <wp:extent cx="4855210" cy="3905250"/>
                      <wp:effectExtent b="0" l="0" r="0" t="0"/>
                      <wp:docPr id="7" name="image7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7.png"/>
                              <pic:cNvPicPr preferRelativeResize="0"/>
                            </pic:nvPicPr>
                            <pic:blipFill>
                              <a:blip r:embed="rId19"/>
                              <a:srcRect b="0" l="8252" r="15631" t="1819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4855210" cy="390525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70">
                <w:pPr>
                  <w:ind w:hanging="2"/>
                  <w:rPr>
                    <w:b w:val="1"/>
                  </w:rPr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71">
                <w:pPr>
                  <w:ind w:hanging="2"/>
                  <w:rPr/>
                </w:pPr>
                <w:r w:rsidDel="00000000" w:rsidR="00000000" w:rsidRPr="00000000">
                  <w:rPr/>
                  <w:drawing>
                    <wp:inline distB="114300" distT="114300" distL="114300" distR="114300">
                      <wp:extent cx="6381750" cy="5124450"/>
                      <wp:effectExtent b="0" l="0" r="0" t="0"/>
                      <wp:docPr id="23" name="image9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9.png"/>
                              <pic:cNvPicPr preferRelativeResize="0"/>
                            </pic:nvPicPr>
                            <pic:blipFill>
                              <a:blip r:embed="rId20"/>
                              <a:srcRect b="-5108" l="0" r="0" t="4192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6381750" cy="512445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72">
                <w:pPr>
                  <w:ind w:hanging="2"/>
                  <w:rPr/>
                </w:pPr>
                <w:r w:rsidDel="00000000" w:rsidR="00000000" w:rsidRPr="00000000">
                  <w:rPr/>
                  <w:drawing>
                    <wp:inline distB="114300" distT="114300" distL="114300" distR="114300">
                      <wp:extent cx="5600700" cy="4953000"/>
                      <wp:effectExtent b="0" l="0" r="0" t="0"/>
                      <wp:docPr id="21" name="image6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6.png"/>
                              <pic:cNvPicPr preferRelativeResize="0"/>
                            </pic:nvPicPr>
                            <pic:blipFill>
                              <a:blip r:embed="rId21"/>
                              <a:srcRect b="0" l="0" r="0" t="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600700" cy="495300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inline>
                  </w:drawing>
                </w: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73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  <w:p w:rsidR="00000000" w:rsidDel="00000000" w:rsidP="00000000" w:rsidRDefault="00000000" w:rsidRPr="00000000" w14:paraId="00000074">
                <w:pPr>
                  <w:ind w:hanging="2"/>
                  <w:rPr/>
                </w:pPr>
                <w:r w:rsidDel="00000000" w:rsidR="00000000" w:rsidRPr="00000000">
                  <w:rPr>
                    <w:rtl w:val="0"/>
                  </w:rPr>
                </w:r>
              </w:p>
            </w:tc>
          </w:tr>
        </w:tbl>
      </w:sdtContent>
    </w:sdt>
    <w:p w:rsidR="00000000" w:rsidDel="00000000" w:rsidP="00000000" w:rsidRDefault="00000000" w:rsidRPr="00000000" w14:paraId="0000007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pacing w:line="276" w:lineRule="auto"/>
        <w:ind w:hanging="2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026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260"/>
        <w:tblGridChange w:id="0">
          <w:tblGrid>
            <w:gridCol w:w="1026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8">
            <w:pPr>
              <w:ind w:hanging="2"/>
              <w:jc w:val="center"/>
              <w:rPr>
                <w:sz w:val="36"/>
                <w:szCs w:val="36"/>
              </w:rPr>
            </w:pPr>
            <w:sdt>
              <w:sdtPr>
                <w:tag w:val="goog_rdk_68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sz w:val="36"/>
                    <w:szCs w:val="36"/>
                    <w:rtl w:val="0"/>
                  </w:rPr>
                  <w:t xml:space="preserve">開南大學交換學生定期報告書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ind w:hanging="2"/>
              <w:jc w:val="right"/>
              <w:rPr/>
            </w:pPr>
            <w:sdt>
              <w:sdtPr>
                <w:tag w:val="goog_rdk_6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2024年9月30日 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A">
            <w:pPr>
              <w:ind w:hanging="2"/>
              <w:rPr/>
            </w:pPr>
            <w:sdt>
              <w:sdtPr>
                <w:tag w:val="goog_rdk_7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姓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rtl w:val="0"/>
              </w:rPr>
              <w:t xml:space="preserve">名︰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rtl w:val="0"/>
              </w:rPr>
              <w:t xml:space="preserve">曾愉媃</w:t>
            </w:r>
            <w:r w:rsidDel="00000000" w:rsidR="00000000" w:rsidRPr="00000000">
              <w:rPr>
                <w:rtl w:val="0"/>
              </w:rPr>
              <w:t xml:space="preserve">    </w:t>
            </w:r>
            <w:r w:rsidDel="00000000" w:rsidR="00000000" w:rsidRPr="00000000">
              <w:rPr>
                <w:rFonts w:ascii="PMingLiu" w:cs="PMingLiu" w:eastAsia="PMingLiu" w:hAnsi="PMingLiu"/>
                <w:shd w:fill="d9d9d9" w:val="clear"/>
                <w:rtl w:val="0"/>
              </w:rPr>
              <w:t xml:space="preserve">□</w:t>
            </w:r>
            <w:sdt>
              <w:sdtPr>
                <w:tag w:val="goog_rdk_7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大學部 </w:t>
                </w:r>
              </w:sdtContent>
            </w:sdt>
            <w:r w:rsidDel="00000000" w:rsidR="00000000" w:rsidRPr="00000000">
              <w:rPr>
                <w:rFonts w:ascii="MS Mincho" w:cs="MS Mincho" w:eastAsia="MS Mincho" w:hAnsi="MS Mincho"/>
                <w:rtl w:val="0"/>
              </w:rPr>
              <w:t xml:space="preserve">　</w:t>
            </w:r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□</w:t>
            </w:r>
            <w:sdt>
              <w:sdtPr>
                <w:tag w:val="goog_rdk_7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進修部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□</w:t>
            </w:r>
            <w:sdt>
              <w:sdtPr>
                <w:tag w:val="goog_rdk_7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碩士班    </w:t>
                </w:r>
              </w:sdtContent>
            </w:sdt>
            <w:sdt>
              <w:sdtPr>
                <w:tag w:val="goog_rdk_7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年級：</w:t>
                </w:r>
              </w:sdtContent>
            </w:sdt>
            <w:r w:rsidDel="00000000" w:rsidR="00000000" w:rsidRPr="00000000">
              <w:rPr>
                <w:rtl w:val="0"/>
              </w:rPr>
              <w:t xml:space="preserve">      </w:t>
            </w:r>
            <w:sdt>
              <w:sdtPr>
                <w:tag w:val="goog_rdk_7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學系：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rtl w:val="0"/>
              </w:rPr>
              <w:t xml:space="preserve">空運管理學系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B">
            <w:pPr>
              <w:ind w:hanging="2"/>
              <w:rPr/>
            </w:pPr>
            <w:sdt>
              <w:sdtPr>
                <w:tag w:val="goog_rdk_76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交換姐妹校︰   </w:t>
                </w:r>
              </w:sdtContent>
            </w:sdt>
            <w:sdt>
              <w:sdtPr>
                <w:tag w:val="goog_rdk_7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韓國德成女子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大學</w:t>
            </w:r>
            <w:r w:rsidDel="00000000" w:rsidR="00000000" w:rsidRPr="00000000">
              <w:rPr>
                <w:rFonts w:ascii="MS Mincho" w:cs="MS Mincho" w:eastAsia="MS Mincho" w:hAnsi="MS Mincho"/>
                <w:rtl w:val="0"/>
              </w:rPr>
              <w:t xml:space="preserve">　</w:t>
            </w:r>
            <w:r w:rsidDel="00000000" w:rsidR="00000000" w:rsidRPr="00000000">
              <w:rPr>
                <w:rtl w:val="0"/>
              </w:rPr>
              <w:t xml:space="preserve">          </w:t>
            </w:r>
            <w:sdt>
              <w:sdtPr>
                <w:tag w:val="goog_rdk_78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開南導師︰陳韜教授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C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就學進度狀況︰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學校的老師和同學都非常友善，對我的語言能力給予了耐心的幫助，讓我感受到溫暖和支持。我選了大學課程中的Korean University Student Journalism and publishing ，這堂課是外師授課，不僅可以學習到關於媒體和文章的知識外，還能增進我的英文能力，聽力和口說，老師也很常讓我們小組討論，互相了解組員的想法，還增加我們的溝通能力，培養合作的精神，我也非常喜歡這種上課方式，不是死板的坐在位子上聽課。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ind w:hanging="2"/>
              <w:rPr/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還有語學堂，雖然每天都要上4個小時的課程，有點累，但我覺得我的韓文真的有進步，而且學得很紮實，老師很注重在口說方面，很特別的是 我原本以為，用英文教韓文會很困難，沒想到的是，老師上的每個部分都聽得懂，而且會運用，已經寫了兩篇作文了。而且老師上課的方式也很不一樣，不是只上基本的文法和單字，我們常常會有小組的對話練習和小遊戲活動，增進同學之間的關係之外，還可以學習韓文。除此之外，我們這個月有遇到中秋連假，老師也介紹了韓國的傳統習俗，像是韓國人在中秋時要吃松糕，還很用心的準備給我們吃吃看，不只有韓文的學校，文化也有基本的認識。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ind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82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交流活動狀況︰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在這一個月中，我逐漸適應了韓國的生活。一開始對學校的環境不太熟悉，而且校區面積非常大，常常在教學樓裡面迷路，但經過幾次的嘗試和學伴幫忙下，我已經能輕易地穿梭在學校。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ind w:hanging="2"/>
              <w:rPr/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學校有安排我們和韓國學生有交流的機會，舉辦了很多活動，像是介紹學校環境，或是之後的話劇欣賞、吃飯的交流活動。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ind w:hanging="2"/>
              <w:rPr/>
            </w:pPr>
            <w:sdt>
              <w:sdtPr>
                <w:tag w:val="goog_rdk_7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、</w:t>
                </w:r>
              </w:sdtContent>
            </w:sdt>
          </w:p>
          <w:p w:rsidR="00000000" w:rsidDel="00000000" w:rsidP="00000000" w:rsidRDefault="00000000" w:rsidRPr="00000000" w14:paraId="00000086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87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生活狀況︰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剛到韓國一個月，每天都充滿期待與興奮。和台灣一樣熱的天氣，讓我一開始感到沒那麼緊張。然而，當我們一落地到仁川機場時，開始意識到語言障礙和生活習慣的差異的時候，讓我感到一絲緊張。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韓國的美食絕對是我留學生活中最大的驚喜。從街頭小吃到正宗韓餐，每一口都充滿驚喜。我特別喜歡韓式燒烤和泡菜，每次與朋友聚餐時，很享受烤肉的過程和聊天的的快樂。德成女子大學的學餐也很好吃，每天中午都會去學生食堂吃午餐，菜色都很豐盛也很美味。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8F">
            <w:pPr>
              <w:ind w:hanging="2"/>
              <w:rPr/>
            </w:pPr>
            <w:r w:rsidDel="00000000" w:rsidR="00000000" w:rsidRPr="00000000">
              <w:rPr>
                <w:rFonts w:ascii="Gungsuh" w:cs="Gungsuh" w:eastAsia="Gungsuh" w:hAnsi="Gungsuh"/>
                <w:b w:val="1"/>
                <w:rtl w:val="0"/>
              </w:rPr>
              <w:t xml:space="preserve">其他：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90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ind w:hanging="2"/>
              <w:rPr/>
            </w:pPr>
            <w:bookmarkStart w:colFirst="0" w:colLast="0" w:name="_heading=h.gjdgxs" w:id="0"/>
            <w:bookmarkEnd w:id="0"/>
            <w:r w:rsidDel="00000000" w:rsidR="00000000" w:rsidRPr="00000000">
              <w:rPr/>
              <w:drawing>
                <wp:inline distB="0" distT="0" distL="0" distR="0">
                  <wp:extent cx="4084955" cy="4764024"/>
                  <wp:effectExtent b="0" l="0" r="0" t="0"/>
                  <wp:docPr id="17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2"/>
                          <a:srcRect b="23141" l="0" r="0" t="23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4955" cy="47640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0" distT="0" distL="0" distR="0">
                  <wp:extent cx="5084478" cy="2862676"/>
                  <wp:effectExtent b="0" l="0" r="0" t="0"/>
                  <wp:docPr id="16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4478" cy="286267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ind w:hanging="2"/>
              <w:rPr/>
            </w:pPr>
            <w:r w:rsidDel="00000000" w:rsidR="00000000" w:rsidRPr="00000000">
              <w:rPr/>
              <w:drawing>
                <wp:inline distB="0" distT="0" distL="0" distR="0">
                  <wp:extent cx="5047424" cy="3439109"/>
                  <wp:effectExtent b="0" l="0" r="0" t="0"/>
                  <wp:docPr id="13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24"/>
                          <a:srcRect b="0" l="11470" r="9391" t="28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7424" cy="34391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C">
      <w:pPr>
        <w:ind w:hanging="2"/>
        <w:rPr/>
      </w:pPr>
      <w:r w:rsidDel="00000000" w:rsidR="00000000" w:rsidRPr="00000000">
        <w:rPr>
          <w:rtl w:val="0"/>
        </w:rPr>
      </w:r>
    </w:p>
    <w:sectPr>
      <w:pgSz w:h="16838" w:w="11906" w:orient="portrait"/>
      <w:pgMar w:bottom="1440" w:top="1440" w:left="851" w:right="851" w:header="851" w:footer="992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Georgia"/>
  <w:font w:name="Gungsuh"/>
  <w:font w:name="PMingLiu"/>
  <w:font w:name="Arial"/>
  <w:font w:name="MS Mincho"/>
  <w:font w:name="Arial Unicode MS"/>
  <w:font w:name="SimSun"/>
  <w:font w:name="Microsoft JhengHei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sz w:val="24"/>
        <w:szCs w:val="24"/>
        <w:lang w:val="en-US"/>
      </w:rPr>
    </w:rPrDefault>
    <w:pPrDefault>
      <w:pPr>
        <w:widowControl w:val="0"/>
        <w:ind w:hanging="1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  <w:pPr>
      <w:widowControl w:val="0"/>
      <w:suppressAutoHyphens w:val="1"/>
      <w:spacing w:line="1" w:lineRule="atLeast"/>
      <w:ind w:left="-1" w:leftChars="-1" w:hanging="1" w:hangingChars="1"/>
      <w:textDirection w:val="btLr"/>
      <w:textAlignment w:val="top"/>
      <w:outlineLvl w:val="0"/>
    </w:pPr>
    <w:rPr>
      <w:kern w:val="2"/>
      <w:position w:val="-1"/>
      <w:sz w:val="24"/>
      <w:szCs w:val="24"/>
    </w:rPr>
  </w:style>
  <w:style w:type="paragraph" w:styleId="1">
    <w:name w:val="heading 1"/>
    <w:basedOn w:val="a"/>
    <w:next w:val="a"/>
    <w:uiPriority w:val="9"/>
    <w:qFormat w:val="1"/>
    <w:pPr>
      <w:keepNext w:val="1"/>
      <w:keepLines w:val="1"/>
      <w:spacing w:after="120" w:before="480"/>
    </w:pPr>
    <w:rPr>
      <w:b w:val="1"/>
      <w:sz w:val="48"/>
      <w:szCs w:val="48"/>
    </w:rPr>
  </w:style>
  <w:style w:type="paragraph" w:styleId="2">
    <w:name w:val="heading 2"/>
    <w:basedOn w:val="a"/>
    <w:next w:val="a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3">
    <w:name w:val="heading 3"/>
    <w:basedOn w:val="a"/>
    <w:next w:val="a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4">
    <w:name w:val="heading 4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</w:rPr>
  </w:style>
  <w:style w:type="paragraph" w:styleId="5">
    <w:name w:val="heading 5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  <w:sz w:val="22"/>
      <w:szCs w:val="22"/>
    </w:rPr>
  </w:style>
  <w:style w:type="paragraph" w:styleId="6">
    <w:name w:val="heading 6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a3">
    <w:name w:val="Title"/>
    <w:basedOn w:val="a"/>
    <w:next w:val="a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table" w:styleId="a4">
    <w:name w:val="Table Grid"/>
    <w:basedOn w:val="a1"/>
    <w:pPr>
      <w:widowControl w:val="0"/>
      <w:suppressAutoHyphens w:val="1"/>
      <w:spacing w:line="1" w:lineRule="atLeast"/>
      <w:ind w:left="-1" w:leftChars="-1" w:hanging="1" w:hangingChars="1"/>
      <w:textDirection w:val="btLr"/>
      <w:textAlignment w:val="top"/>
      <w:outlineLvl w:val="0"/>
    </w:pPr>
    <w:rPr>
      <w:position w:val="-1"/>
    </w:r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a5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styleId="a6">
    <w:name w:val="header"/>
    <w:basedOn w:val="a"/>
    <w:pPr>
      <w:tabs>
        <w:tab w:val="center" w:pos="4153"/>
        <w:tab w:val="right" w:pos="8306"/>
      </w:tabs>
    </w:pPr>
    <w:rPr>
      <w:sz w:val="20"/>
      <w:szCs w:val="20"/>
    </w:rPr>
  </w:style>
  <w:style w:type="character" w:styleId="a7" w:customStyle="1">
    <w:name w:val="頁首 字元"/>
    <w:rPr>
      <w:w w:val="100"/>
      <w:kern w:val="2"/>
      <w:position w:val="-1"/>
      <w:effect w:val="none"/>
      <w:vertAlign w:val="baseline"/>
      <w:cs w:val="0"/>
      <w:em w:val="none"/>
    </w:rPr>
  </w:style>
  <w:style w:type="paragraph" w:styleId="a8">
    <w:name w:val="footer"/>
    <w:basedOn w:val="a"/>
    <w:pPr>
      <w:tabs>
        <w:tab w:val="center" w:pos="4153"/>
        <w:tab w:val="right" w:pos="8306"/>
      </w:tabs>
    </w:pPr>
    <w:rPr>
      <w:sz w:val="20"/>
      <w:szCs w:val="20"/>
    </w:rPr>
  </w:style>
  <w:style w:type="character" w:styleId="a9" w:customStyle="1">
    <w:name w:val="頁尾 字元"/>
    <w:rPr>
      <w:w w:val="100"/>
      <w:kern w:val="2"/>
      <w:position w:val="-1"/>
      <w:effect w:val="none"/>
      <w:vertAlign w:val="baseline"/>
      <w:cs w:val="0"/>
      <w:em w:val="none"/>
    </w:rPr>
  </w:style>
  <w:style w:type="paragraph" w:styleId="aa">
    <w:name w:val="Subtitle"/>
    <w:basedOn w:val="a"/>
    <w:next w:val="a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b" w:customStyle="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ac" w:customStyle="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9.png"/><Relationship Id="rId11" Type="http://schemas.openxmlformats.org/officeDocument/2006/relationships/image" Target="media/image16.jpg"/><Relationship Id="rId22" Type="http://schemas.openxmlformats.org/officeDocument/2006/relationships/image" Target="media/image12.png"/><Relationship Id="rId10" Type="http://schemas.openxmlformats.org/officeDocument/2006/relationships/image" Target="media/image13.jpg"/><Relationship Id="rId21" Type="http://schemas.openxmlformats.org/officeDocument/2006/relationships/image" Target="media/image6.png"/><Relationship Id="rId13" Type="http://schemas.openxmlformats.org/officeDocument/2006/relationships/image" Target="media/image15.jpg"/><Relationship Id="rId24" Type="http://schemas.openxmlformats.org/officeDocument/2006/relationships/image" Target="media/image4.jpg"/><Relationship Id="rId12" Type="http://schemas.openxmlformats.org/officeDocument/2006/relationships/image" Target="media/image10.jpg"/><Relationship Id="rId23" Type="http://schemas.openxmlformats.org/officeDocument/2006/relationships/image" Target="media/image1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8.jpg"/><Relationship Id="rId15" Type="http://schemas.openxmlformats.org/officeDocument/2006/relationships/image" Target="media/image17.jpg"/><Relationship Id="rId14" Type="http://schemas.openxmlformats.org/officeDocument/2006/relationships/image" Target="media/image5.jpg"/><Relationship Id="rId17" Type="http://schemas.openxmlformats.org/officeDocument/2006/relationships/image" Target="media/image8.jpg"/><Relationship Id="rId16" Type="http://schemas.openxmlformats.org/officeDocument/2006/relationships/image" Target="media/image14.jpg"/><Relationship Id="rId5" Type="http://schemas.openxmlformats.org/officeDocument/2006/relationships/styles" Target="styles.xml"/><Relationship Id="rId19" Type="http://schemas.openxmlformats.org/officeDocument/2006/relationships/image" Target="media/image7.png"/><Relationship Id="rId6" Type="http://schemas.openxmlformats.org/officeDocument/2006/relationships/customXml" Target="../customXML/item1.xml"/><Relationship Id="rId18" Type="http://schemas.openxmlformats.org/officeDocument/2006/relationships/image" Target="media/image2.png"/><Relationship Id="rId7" Type="http://schemas.openxmlformats.org/officeDocument/2006/relationships/image" Target="media/image3.jpg"/><Relationship Id="rId8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OSs7wbr0P4vVa2ViYHheAePvi2Q==">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2022-07-18T06:12:00Z</dcterms:created>
  <dc:creator>knuuser</dc:creator>
</cp:coreProperties>
</file>